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C2" w:rsidRDefault="00C465C2" w:rsidP="00976F6E">
      <w:pPr>
        <w:autoSpaceDE w:val="0"/>
        <w:autoSpaceDN w:val="0"/>
        <w:adjustRightInd w:val="0"/>
        <w:spacing w:before="120" w:after="480"/>
        <w:ind w:left="851" w:right="2988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7pt;margin-top:-4.15pt;width:553.05pt;height:76.85pt;z-index:251659264;visibility:visible">
            <v:imagedata r:id="rId7" o:title=""/>
          </v:shape>
        </w:pict>
      </w:r>
    </w:p>
    <w:p w:rsidR="00C465C2" w:rsidRDefault="00C465C2" w:rsidP="00976F6E">
      <w:pPr>
        <w:autoSpaceDE w:val="0"/>
        <w:autoSpaceDN w:val="0"/>
        <w:adjustRightInd w:val="0"/>
        <w:spacing w:before="120" w:after="480"/>
        <w:ind w:left="851" w:right="2988"/>
        <w:rPr>
          <w:rFonts w:ascii="Times New Roman" w:hAnsi="Times New Roman" w:cs="Times New Roman"/>
          <w:b/>
          <w:lang w:val="ru-RU"/>
        </w:rPr>
      </w:pPr>
    </w:p>
    <w:p w:rsidR="00C465C2" w:rsidRPr="00441359" w:rsidRDefault="00C465C2" w:rsidP="00976F6E">
      <w:pPr>
        <w:autoSpaceDE w:val="0"/>
        <w:autoSpaceDN w:val="0"/>
        <w:adjustRightInd w:val="0"/>
        <w:spacing w:before="120" w:after="480"/>
        <w:ind w:left="851" w:right="2988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0.8pt;margin-top:3.4pt;width:79.25pt;height:156.8pt;z-index:251656192" stroked="f">
            <v:textbox style="mso-next-textbox:#_x0000_s1027;mso-fit-shape-to-text:t">
              <w:txbxContent>
                <w:p w:rsidR="00C465C2" w:rsidRPr="00B84727" w:rsidRDefault="00C465C2" w:rsidP="0080602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B84727">
                    <w:rPr>
                      <w:rFonts w:ascii="Times New Roman" w:hAnsi="Times New Roman" w:cs="Times New Roman"/>
                    </w:rPr>
                    <w:t>Лист</w:t>
                  </w:r>
                  <w:r w:rsidRPr="00B84727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C465C2" w:rsidRPr="00B84727" w:rsidRDefault="00C465C2" w:rsidP="00806028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84727">
                    <w:rPr>
                      <w:rFonts w:ascii="Times New Roman" w:hAnsi="Times New Roman" w:cs="Times New Roman"/>
                      <w:b/>
                      <w:lang w:val="ru-RU"/>
                    </w:rPr>
                    <w:t>3006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34" o:spid="_x0000_s1028" type="#_x0000_t75" style="position:absolute;left:0;text-align:left;margin-left:17.15pt;margin-top:55.15pt;width:184pt;height:243.9pt;z-index:-251658240;visibility:visible" wrapcoords="-88 0 -88 21534 21600 21534 21600 0 -88 0">
            <v:imagedata r:id="rId8" o:title=""/>
            <w10:wrap type="tight"/>
          </v:shape>
        </w:pict>
      </w:r>
      <w:r w:rsidRPr="003E7F1B">
        <w:rPr>
          <w:rFonts w:ascii="Times New Roman" w:hAnsi="Times New Roman" w:cs="Times New Roman"/>
          <w:b/>
          <w:lang w:val="ru-RU"/>
        </w:rPr>
        <w:t>КОМБИНИРОВАННЫЕ ПОДШИПНИКИ ДЛЯ СТАЛЬНОГО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3E7F1B">
        <w:rPr>
          <w:rFonts w:ascii="Times New Roman" w:hAnsi="Times New Roman" w:cs="Times New Roman"/>
          <w:b/>
          <w:lang w:val="ru-RU"/>
        </w:rPr>
        <w:t>ПРОФИЛЯ</w:t>
      </w:r>
      <w:r>
        <w:rPr>
          <w:rFonts w:ascii="Times New Roman" w:hAnsi="Times New Roman" w:cs="Times New Roman"/>
          <w:b/>
          <w:lang w:val="ru-RU"/>
        </w:rPr>
        <w:t>, РЕГУЛИРУЕМЫЕ ДЛЯ БОЛЬШИХ РАЗМЕРОВ</w:t>
      </w:r>
    </w:p>
    <w:p w:rsidR="00C465C2" w:rsidRDefault="00C465C2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bookmarkStart w:id="0" w:name="bookmark3"/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Основные характеристики</w:t>
      </w:r>
    </w:p>
    <w:p w:rsidR="00C465C2" w:rsidRDefault="00C465C2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C465C2" w:rsidRPr="004B5937" w:rsidRDefault="00C465C2" w:rsidP="008739A3">
      <w:pPr>
        <w:shd w:val="clear" w:color="auto" w:fill="FFFFFF"/>
        <w:ind w:left="6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Наружные кольца: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 w:rsidRPr="004B5937">
        <w:rPr>
          <w:rFonts w:ascii="Times New Roman" w:hAnsi="Times New Roman" w:cs="Times New Roman"/>
          <w:sz w:val="16"/>
          <w:szCs w:val="16"/>
        </w:rPr>
        <w:t>CrNi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4 или ее эквивалент, </w:t>
      </w:r>
      <w:r>
        <w:rPr>
          <w:rFonts w:ascii="Times New Roman" w:hAnsi="Times New Roman" w:cs="Times New Roman"/>
          <w:sz w:val="16"/>
          <w:szCs w:val="16"/>
          <w:lang w:val="ru-RU"/>
        </w:rPr>
        <w:t>цементированная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Внутренние кольца: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Тела качения: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62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C465C2" w:rsidRPr="006674D5" w:rsidRDefault="00C465C2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Эксцентриковый штифт:</w:t>
      </w:r>
    </w:p>
    <w:p w:rsidR="00C465C2" w:rsidRDefault="00C465C2" w:rsidP="00441359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6 или ее эквивалент, </w:t>
      </w:r>
      <w:r>
        <w:rPr>
          <w:rFonts w:ascii="Times New Roman" w:hAnsi="Times New Roman" w:cs="Times New Roman"/>
          <w:sz w:val="16"/>
          <w:szCs w:val="16"/>
          <w:lang w:val="ru-RU"/>
        </w:rPr>
        <w:t>цементированная</w:t>
      </w:r>
    </w:p>
    <w:p w:rsidR="00C465C2" w:rsidRPr="006674D5" w:rsidRDefault="00C465C2" w:rsidP="00441359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Штифт:</w:t>
      </w:r>
    </w:p>
    <w:p w:rsidR="00C465C2" w:rsidRPr="004B5937" w:rsidRDefault="00C465C2" w:rsidP="00441359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UNIFe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smartTag w:uri="urn:schemas-microsoft-com:office:smarttags" w:element="metricconverter">
        <w:smartTagPr>
          <w:attr w:name="ProductID" w:val="510C"/>
        </w:smartTagPr>
        <w:r w:rsidRPr="004B5937">
          <w:rPr>
            <w:rFonts w:ascii="Times New Roman" w:hAnsi="Times New Roman" w:cs="Times New Roman"/>
            <w:sz w:val="16"/>
            <w:szCs w:val="16"/>
            <w:lang w:val="ru-RU"/>
          </w:rPr>
          <w:t>510</w:t>
        </w:r>
        <w:r w:rsidRPr="004B5937">
          <w:rPr>
            <w:rFonts w:ascii="Times New Roman" w:hAnsi="Times New Roman" w:cs="Times New Roman"/>
            <w:sz w:val="16"/>
            <w:szCs w:val="16"/>
          </w:rPr>
          <w:t>C</w:t>
        </w:r>
      </w:smartTag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или ее эквивалент,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отожженная 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для обеспечения лёгкой сварки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Допуски:</w:t>
      </w:r>
    </w:p>
    <w:p w:rsidR="00C465C2" w:rsidRPr="004B5937" w:rsidRDefault="00C465C2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>Точность размеров и перемещения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C465C2" w:rsidRPr="004B5937" w:rsidRDefault="00C465C2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C465C2" w:rsidRPr="004B5937" w:rsidRDefault="00C465C2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Радиальный зазор:</w:t>
      </w:r>
    </w:p>
    <w:p w:rsidR="00C465C2" w:rsidRPr="004B5937" w:rsidRDefault="00C465C2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C465C2" w:rsidRPr="0069609E" w:rsidRDefault="00C465C2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9609E">
        <w:rPr>
          <w:rFonts w:ascii="Times New Roman" w:hAnsi="Times New Roman" w:cs="Times New Roman"/>
          <w:b/>
          <w:sz w:val="16"/>
          <w:szCs w:val="16"/>
          <w:lang w:val="ru-RU"/>
        </w:rPr>
        <w:t>Максимально допустимая нагрузка:</w:t>
      </w:r>
    </w:p>
    <w:p w:rsidR="00C465C2" w:rsidRDefault="00C465C2" w:rsidP="00B84727">
      <w:pPr>
        <w:pStyle w:val="71"/>
        <w:keepNext/>
        <w:keepLines/>
        <w:shd w:val="clear" w:color="auto" w:fill="auto"/>
        <w:tabs>
          <w:tab w:val="center" w:pos="3428"/>
        </w:tabs>
        <w:spacing w:after="1680" w:line="240" w:lineRule="auto"/>
        <w:contextualSpacing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>
        <w:rPr>
          <w:noProof/>
          <w:lang w:val="ru-RU"/>
        </w:rPr>
        <w:pict>
          <v:rect id="_x0000_s1029" style="position:absolute;left:0;text-align:left;margin-left:-246.95pt;margin-top:64.45pt;width:35.45pt;height:15.6pt;z-index:251657216" stroked="f"/>
        </w:pict>
      </w: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bookmarkEnd w:id="0"/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bookmarkStart w:id="1" w:name="_GoBack"/>
      <w:bookmarkEnd w:id="1"/>
    </w:p>
    <w:tbl>
      <w:tblPr>
        <w:tblW w:w="114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7578"/>
        <w:gridCol w:w="1701"/>
        <w:gridCol w:w="425"/>
        <w:gridCol w:w="425"/>
        <w:gridCol w:w="709"/>
      </w:tblGrid>
      <w:tr w:rsidR="00C465C2" w:rsidRPr="004028B8" w:rsidTr="006C57D4">
        <w:trPr>
          <w:trHeight w:hRule="exact" w:val="389"/>
        </w:trPr>
        <w:tc>
          <w:tcPr>
            <w:tcW w:w="567" w:type="dxa"/>
            <w:shd w:val="clear" w:color="auto" w:fill="FFFFFF"/>
          </w:tcPr>
          <w:p w:rsidR="00C465C2" w:rsidRPr="00B84727" w:rsidRDefault="00C465C2" w:rsidP="00B84727">
            <w:pPr>
              <w:widowControl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  <w:lang w:val="ru-RU" w:eastAsia="en-US"/>
              </w:rPr>
              <w:t>Ар</w:t>
            </w:r>
            <w:r w:rsidRPr="00B84727">
              <w:rPr>
                <w:rFonts w:ascii="Arial" w:hAnsi="Arial" w:cs="Arial"/>
                <w:sz w:val="10"/>
                <w:szCs w:val="10"/>
                <w:lang w:val="ru-RU" w:eastAsia="en-US"/>
              </w:rPr>
              <w:t>тикул</w:t>
            </w:r>
          </w:p>
        </w:tc>
        <w:tc>
          <w:tcPr>
            <w:tcW w:w="7578" w:type="dxa"/>
            <w:shd w:val="clear" w:color="auto" w:fill="FFFFFF"/>
          </w:tcPr>
          <w:p w:rsidR="00C465C2" w:rsidRPr="00B84727" w:rsidRDefault="00C465C2" w:rsidP="00B84727">
            <w:pPr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B84727">
              <w:rPr>
                <w:rFonts w:ascii="Arial" w:hAnsi="Arial" w:cs="Arial"/>
                <w:sz w:val="10"/>
                <w:szCs w:val="10"/>
                <w:lang w:val="ru-RU"/>
              </w:rPr>
              <w:t>Размеры</w:t>
            </w:r>
          </w:p>
        </w:tc>
        <w:tc>
          <w:tcPr>
            <w:tcW w:w="1701" w:type="dxa"/>
            <w:shd w:val="clear" w:color="auto" w:fill="FFFFFF"/>
          </w:tcPr>
          <w:p w:rsidR="00C465C2" w:rsidRPr="00B84727" w:rsidRDefault="00C465C2" w:rsidP="00B84727">
            <w:pPr>
              <w:pStyle w:val="10"/>
              <w:shd w:val="clear" w:color="auto" w:fill="auto"/>
              <w:spacing w:line="100" w:lineRule="exact"/>
              <w:ind w:right="4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B84727">
              <w:rPr>
                <w:rFonts w:ascii="Arial" w:hAnsi="Arial" w:cs="Arial"/>
                <w:sz w:val="10"/>
                <w:szCs w:val="10"/>
                <w:lang w:val="ru-RU"/>
              </w:rPr>
              <w:t>Номинальная нагрузка</w:t>
            </w:r>
          </w:p>
        </w:tc>
        <w:tc>
          <w:tcPr>
            <w:tcW w:w="425" w:type="dxa"/>
            <w:shd w:val="clear" w:color="auto" w:fill="FFFFFF"/>
          </w:tcPr>
          <w:p w:rsidR="00C465C2" w:rsidRPr="00B84727" w:rsidRDefault="00C465C2" w:rsidP="00B84727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B84727">
              <w:rPr>
                <w:rFonts w:ascii="Arial" w:hAnsi="Arial" w:cs="Arial"/>
                <w:sz w:val="10"/>
                <w:szCs w:val="10"/>
                <w:lang w:val="ru-RU"/>
              </w:rPr>
              <w:t>Ско-рость</w:t>
            </w:r>
          </w:p>
        </w:tc>
        <w:tc>
          <w:tcPr>
            <w:tcW w:w="425" w:type="dxa"/>
            <w:shd w:val="clear" w:color="auto" w:fill="FFFFFF"/>
          </w:tcPr>
          <w:p w:rsidR="00C465C2" w:rsidRPr="00B84727" w:rsidRDefault="00C465C2" w:rsidP="00B84727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B84727">
              <w:rPr>
                <w:rFonts w:ascii="Arial" w:hAnsi="Arial" w:cs="Arial"/>
                <w:sz w:val="10"/>
                <w:szCs w:val="10"/>
                <w:lang w:val="ru-RU"/>
              </w:rPr>
              <w:t>Масса</w:t>
            </w:r>
          </w:p>
        </w:tc>
        <w:tc>
          <w:tcPr>
            <w:tcW w:w="709" w:type="dxa"/>
            <w:shd w:val="clear" w:color="auto" w:fill="FFFFFF"/>
          </w:tcPr>
          <w:p w:rsidR="00C465C2" w:rsidRPr="00B84727" w:rsidRDefault="00C465C2" w:rsidP="00B84727">
            <w:pPr>
              <w:pStyle w:val="10"/>
              <w:shd w:val="clear" w:color="auto" w:fill="auto"/>
              <w:spacing w:line="115" w:lineRule="exact"/>
              <w:ind w:right="-22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B84727">
              <w:rPr>
                <w:rFonts w:ascii="Arial" w:hAnsi="Arial" w:cs="Arial"/>
                <w:sz w:val="10"/>
                <w:szCs w:val="10"/>
                <w:lang w:val="ru-RU"/>
              </w:rPr>
              <w:t>Покрытие</w:t>
            </w:r>
          </w:p>
        </w:tc>
      </w:tr>
    </w:tbl>
    <w:p w:rsidR="00C465C2" w:rsidRPr="003E7F1B" w:rsidRDefault="00C465C2" w:rsidP="004D3C45">
      <w:pPr>
        <w:shd w:val="clear" w:color="auto" w:fill="FFFFFF"/>
        <w:ind w:right="-198"/>
        <w:rPr>
          <w:rFonts w:ascii="Times New Roman" w:hAnsi="Times New Roman" w:cs="Times New Roman"/>
          <w:bCs/>
          <w:sz w:val="16"/>
          <w:szCs w:val="16"/>
        </w:rPr>
      </w:pPr>
      <w:r w:rsidRPr="004A077C">
        <w:rPr>
          <w:rFonts w:ascii="Times New Roman" w:hAnsi="Times New Roman" w:cs="Times New Roman"/>
          <w:noProof/>
          <w:sz w:val="16"/>
          <w:szCs w:val="16"/>
          <w:lang w:val="ru-RU"/>
        </w:rPr>
        <w:pict>
          <v:shape id="Рисунок 37" o:spid="_x0000_i1025" type="#_x0000_t75" style="width:566.25pt;height:89.25pt;visibility:visible">
            <v:imagedata r:id="rId9" o:title=""/>
          </v:shape>
        </w:pict>
      </w:r>
    </w:p>
    <w:p w:rsidR="00C465C2" w:rsidRDefault="00C465C2" w:rsidP="00B84727">
      <w:pPr>
        <w:spacing w:before="960"/>
        <w:ind w:left="425"/>
        <w:contextualSpacing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C465C2" w:rsidRPr="003E7F1B" w:rsidRDefault="00C465C2" w:rsidP="00B84727">
      <w:pPr>
        <w:spacing w:before="960"/>
        <w:ind w:left="425"/>
        <w:contextualSpacing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C465C2" w:rsidRPr="003E7F1B" w:rsidRDefault="00C465C2" w:rsidP="00441359">
      <w:pPr>
        <w:shd w:val="clear" w:color="auto" w:fill="FFFFFF"/>
        <w:tabs>
          <w:tab w:val="left" w:pos="634"/>
        </w:tabs>
        <w:ind w:left="426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вилочный погрузчик </w:t>
      </w:r>
    </w:p>
    <w:p w:rsidR="00C465C2" w:rsidRPr="003E7F1B" w:rsidRDefault="00C465C2" w:rsidP="00441359">
      <w:pPr>
        <w:shd w:val="clear" w:color="auto" w:fill="FFFFFF"/>
        <w:tabs>
          <w:tab w:val="left" w:pos="634"/>
        </w:tabs>
        <w:ind w:left="426"/>
        <w:rPr>
          <w:rFonts w:ascii="Times New Roman" w:hAnsi="Times New Roman" w:cs="Times New Roman"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- погрузочно-разгрузочные операции </w:t>
      </w:r>
    </w:p>
    <w:p w:rsidR="00C465C2" w:rsidRDefault="00C465C2" w:rsidP="00441359">
      <w:pPr>
        <w:ind w:left="426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C465C2" w:rsidRPr="003E7F1B" w:rsidRDefault="00C465C2" w:rsidP="00441359">
      <w:pPr>
        <w:ind w:left="426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конструкции:</w:t>
      </w:r>
    </w:p>
    <w:p w:rsidR="00C465C2" w:rsidRPr="003E7F1B" w:rsidRDefault="00C465C2" w:rsidP="00441359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426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для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>при низких и высоких температурах</w:t>
      </w:r>
      <w:r w:rsidRPr="003E7F1B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C465C2" w:rsidRPr="003E7F1B" w:rsidRDefault="00C465C2" w:rsidP="00441359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426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для 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 коррозийных средах </w:t>
      </w:r>
    </w:p>
    <w:p w:rsidR="00C465C2" w:rsidRPr="00B84727" w:rsidRDefault="00C465C2" w:rsidP="00441359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B84727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C465C2" w:rsidRPr="00F37116" w:rsidRDefault="00C465C2" w:rsidP="00441359">
      <w:pPr>
        <w:shd w:val="clear" w:color="auto" w:fill="E94C05"/>
        <w:tabs>
          <w:tab w:val="left" w:pos="3480"/>
          <w:tab w:val="left" w:pos="5840"/>
          <w:tab w:val="left" w:pos="8420"/>
        </w:tabs>
        <w:spacing w:before="1800"/>
        <w:rPr>
          <w:rFonts w:ascii="Times New Roman" w:hAnsi="Times New Roman" w:cs="Times New Roman"/>
        </w:rPr>
      </w:pP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>www.tts-europe.com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F37116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F37116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F37116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F37116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F37116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F37116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F37116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F37116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C465C2" w:rsidRPr="00F37116" w:rsidSect="00D0605B">
      <w:type w:val="continuous"/>
      <w:pgSz w:w="11909" w:h="16838"/>
      <w:pgMar w:top="577" w:right="245" w:bottom="577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C2" w:rsidRDefault="00C465C2" w:rsidP="00D0605B">
      <w:r>
        <w:separator/>
      </w:r>
    </w:p>
  </w:endnote>
  <w:endnote w:type="continuationSeparator" w:id="0">
    <w:p w:rsidR="00C465C2" w:rsidRDefault="00C465C2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C2" w:rsidRDefault="00C465C2"/>
  </w:footnote>
  <w:footnote w:type="continuationSeparator" w:id="0">
    <w:p w:rsidR="00C465C2" w:rsidRDefault="00C465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D52219"/>
    <w:multiLevelType w:val="hybridMultilevel"/>
    <w:tmpl w:val="0F660A24"/>
    <w:lvl w:ilvl="0" w:tplc="C7D0EA8A">
      <w:start w:val="1"/>
      <w:numFmt w:val="decimal"/>
      <w:lvlText w:val="%1)"/>
      <w:lvlJc w:val="left"/>
      <w:pPr>
        <w:ind w:left="3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3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abstractNum w:abstractNumId="5">
    <w:nsid w:val="71A76778"/>
    <w:multiLevelType w:val="hybridMultilevel"/>
    <w:tmpl w:val="542C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2870E9"/>
    <w:multiLevelType w:val="hybridMultilevel"/>
    <w:tmpl w:val="B5F88AD2"/>
    <w:lvl w:ilvl="0" w:tplc="C7D0EA8A">
      <w:start w:val="1"/>
      <w:numFmt w:val="decimal"/>
      <w:lvlText w:val="%1)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3DD5"/>
    <w:rsid w:val="0003160F"/>
    <w:rsid w:val="00034B6E"/>
    <w:rsid w:val="00061204"/>
    <w:rsid w:val="000F5440"/>
    <w:rsid w:val="00176DC9"/>
    <w:rsid w:val="002D2454"/>
    <w:rsid w:val="002E6AF8"/>
    <w:rsid w:val="00357854"/>
    <w:rsid w:val="003606C3"/>
    <w:rsid w:val="003E7F1B"/>
    <w:rsid w:val="004028B8"/>
    <w:rsid w:val="00441359"/>
    <w:rsid w:val="004A077C"/>
    <w:rsid w:val="004B5937"/>
    <w:rsid w:val="004D3C45"/>
    <w:rsid w:val="00563CF0"/>
    <w:rsid w:val="00582F02"/>
    <w:rsid w:val="0059593B"/>
    <w:rsid w:val="005B21A4"/>
    <w:rsid w:val="00610681"/>
    <w:rsid w:val="0062629F"/>
    <w:rsid w:val="006674D5"/>
    <w:rsid w:val="00690830"/>
    <w:rsid w:val="0069609E"/>
    <w:rsid w:val="006C2B9F"/>
    <w:rsid w:val="006C57D4"/>
    <w:rsid w:val="00806028"/>
    <w:rsid w:val="00807E98"/>
    <w:rsid w:val="00861D9C"/>
    <w:rsid w:val="008739A3"/>
    <w:rsid w:val="008A701D"/>
    <w:rsid w:val="008E40AB"/>
    <w:rsid w:val="00903FEB"/>
    <w:rsid w:val="00976F6E"/>
    <w:rsid w:val="00977A42"/>
    <w:rsid w:val="009C50BC"/>
    <w:rsid w:val="00A024AB"/>
    <w:rsid w:val="00A11048"/>
    <w:rsid w:val="00AA72D1"/>
    <w:rsid w:val="00AF2740"/>
    <w:rsid w:val="00B64412"/>
    <w:rsid w:val="00B727AC"/>
    <w:rsid w:val="00B83352"/>
    <w:rsid w:val="00B84727"/>
    <w:rsid w:val="00BB729A"/>
    <w:rsid w:val="00C23F6F"/>
    <w:rsid w:val="00C465C2"/>
    <w:rsid w:val="00C5361C"/>
    <w:rsid w:val="00C76BD2"/>
    <w:rsid w:val="00D0605B"/>
    <w:rsid w:val="00D730C7"/>
    <w:rsid w:val="00D91A87"/>
    <w:rsid w:val="00E01871"/>
    <w:rsid w:val="00E05FD6"/>
    <w:rsid w:val="00E459A6"/>
    <w:rsid w:val="00EA03DC"/>
    <w:rsid w:val="00EE5F9D"/>
    <w:rsid w:val="00F37116"/>
    <w:rsid w:val="00F91DA0"/>
    <w:rsid w:val="00FA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6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5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4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3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2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ArialNarrow">
    <w:name w:val="Основной текст + Arial Narrow"/>
    <w:aliases w:val="5 pt1"/>
    <w:basedOn w:val="a"/>
    <w:uiPriority w:val="99"/>
    <w:rsid w:val="009C50BC"/>
    <w:rPr>
      <w:rFonts w:ascii="Arial Narrow" w:hAnsi="Arial Narrow" w:cs="Arial Narrow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9C50BC"/>
    <w:rPr>
      <w:rFonts w:ascii="Arial Narrow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40">
    <w:name w:val="Заголовок №2 (4)"/>
    <w:basedOn w:val="Normal"/>
    <w:link w:val="24"/>
    <w:uiPriority w:val="99"/>
    <w:rsid w:val="009C50BC"/>
    <w:pPr>
      <w:shd w:val="clear" w:color="auto" w:fill="FFFFFF"/>
      <w:spacing w:before="300" w:after="300" w:line="240" w:lineRule="atLeast"/>
      <w:outlineLvl w:val="1"/>
    </w:pPr>
    <w:rPr>
      <w:rFonts w:ascii="Arial Narrow" w:hAnsi="Arial Narrow" w:cs="Arial Narrow"/>
      <w:b/>
      <w:bCs/>
      <w:i/>
      <w:iCs/>
      <w:color w:val="auto"/>
      <w:sz w:val="30"/>
      <w:szCs w:val="30"/>
    </w:rPr>
  </w:style>
  <w:style w:type="paragraph" w:styleId="ListParagraph">
    <w:name w:val="List Paragraph"/>
    <w:basedOn w:val="Normal"/>
    <w:uiPriority w:val="99"/>
    <w:qFormat/>
    <w:rsid w:val="00667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192</Words>
  <Characters>1100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7</cp:revision>
  <dcterms:created xsi:type="dcterms:W3CDTF">2013-07-21T09:17:00Z</dcterms:created>
  <dcterms:modified xsi:type="dcterms:W3CDTF">2013-08-08T11:21:00Z</dcterms:modified>
</cp:coreProperties>
</file>