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7C" w:rsidRDefault="001C1F7C" w:rsidP="00256396">
      <w:pPr>
        <w:autoSpaceDE w:val="0"/>
        <w:autoSpaceDN w:val="0"/>
        <w:adjustRightInd w:val="0"/>
        <w:spacing w:after="480"/>
        <w:ind w:left="567" w:right="2988"/>
        <w:contextualSpacing/>
        <w:rPr>
          <w:rFonts w:ascii="Times New Roman" w:hAnsi="Times New Roman" w:cs="Times New Roman"/>
          <w:b/>
          <w:smallCaps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-5.2pt;width:553pt;height:76.85pt;z-index:251658752;visibility:visible">
            <v:imagedata r:id="rId7" o:title=""/>
          </v:shape>
        </w:pict>
      </w:r>
    </w:p>
    <w:p w:rsidR="001C1F7C" w:rsidRDefault="001C1F7C" w:rsidP="00256396">
      <w:pPr>
        <w:autoSpaceDE w:val="0"/>
        <w:autoSpaceDN w:val="0"/>
        <w:adjustRightInd w:val="0"/>
        <w:spacing w:after="480"/>
        <w:ind w:left="567" w:right="2988"/>
        <w:contextualSpacing/>
        <w:rPr>
          <w:rFonts w:ascii="Times New Roman" w:hAnsi="Times New Roman" w:cs="Times New Roman"/>
          <w:b/>
          <w:smallCaps/>
          <w:lang w:val="ru-RU"/>
        </w:rPr>
      </w:pPr>
    </w:p>
    <w:p w:rsidR="001C1F7C" w:rsidRDefault="001C1F7C" w:rsidP="00256396">
      <w:pPr>
        <w:autoSpaceDE w:val="0"/>
        <w:autoSpaceDN w:val="0"/>
        <w:adjustRightInd w:val="0"/>
        <w:spacing w:after="480"/>
        <w:ind w:left="567" w:right="2988"/>
        <w:contextualSpacing/>
        <w:rPr>
          <w:rFonts w:ascii="Times New Roman" w:hAnsi="Times New Roman" w:cs="Times New Roman"/>
          <w:b/>
          <w:smallCaps/>
          <w:lang w:val="ru-RU"/>
        </w:rPr>
      </w:pPr>
    </w:p>
    <w:p w:rsidR="001C1F7C" w:rsidRPr="00FC7BE7" w:rsidRDefault="001C1F7C" w:rsidP="00256396">
      <w:pPr>
        <w:autoSpaceDE w:val="0"/>
        <w:autoSpaceDN w:val="0"/>
        <w:adjustRightInd w:val="0"/>
        <w:spacing w:after="480"/>
        <w:ind w:left="567" w:right="2988"/>
        <w:contextualSpacing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3.4pt;margin-top:0;width:106.65pt;height:156.8pt;z-index:251655680" stroked="f">
            <v:textbox style="mso-next-textbox:#_x0000_s1027;mso-fit-shape-to-text:t">
              <w:txbxContent>
                <w:p w:rsidR="001C1F7C" w:rsidRPr="0049738C" w:rsidRDefault="001C1F7C" w:rsidP="0080602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9738C">
                    <w:rPr>
                      <w:rFonts w:ascii="Times New Roman" w:hAnsi="Times New Roman" w:cs="Times New Roman"/>
                    </w:rPr>
                    <w:t>Лист</w:t>
                  </w:r>
                  <w:r w:rsidRPr="0049738C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1C1F7C" w:rsidRPr="0049738C" w:rsidRDefault="001C1F7C" w:rsidP="00806028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49738C">
                    <w:rPr>
                      <w:rFonts w:ascii="Times New Roman" w:hAnsi="Times New Roman" w:cs="Times New Roman"/>
                      <w:b/>
                      <w:lang w:val="ru-RU"/>
                    </w:rPr>
                    <w:t>301</w:t>
                  </w: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6</w:t>
                  </w:r>
                </w:p>
              </w:txbxContent>
            </v:textbox>
          </v:shape>
        </w:pict>
      </w:r>
      <w:r w:rsidRPr="00256396">
        <w:rPr>
          <w:rFonts w:ascii="Times New Roman" w:hAnsi="Times New Roman" w:cs="Times New Roman"/>
          <w:b/>
          <w:smallCaps/>
          <w:lang w:val="ru-RU"/>
        </w:rPr>
        <w:t>ЦЕПНОЙ</w:t>
      </w:r>
      <w:r w:rsidRPr="00FC7BE7">
        <w:rPr>
          <w:rFonts w:ascii="Times New Roman" w:hAnsi="Times New Roman" w:cs="Times New Roman"/>
          <w:b/>
          <w:smallCaps/>
          <w:lang w:val="ru-RU"/>
        </w:rPr>
        <w:t xml:space="preserve"> </w:t>
      </w:r>
      <w:r w:rsidRPr="00256396">
        <w:rPr>
          <w:rFonts w:ascii="Times New Roman" w:hAnsi="Times New Roman" w:cs="Times New Roman"/>
          <w:b/>
          <w:smallCaps/>
          <w:lang w:val="ru-RU"/>
        </w:rPr>
        <w:t>БЛОК</w:t>
      </w:r>
      <w:r>
        <w:rPr>
          <w:rFonts w:ascii="Times New Roman" w:hAnsi="Times New Roman" w:cs="Times New Roman"/>
          <w:b/>
          <w:lang w:val="ru-RU"/>
        </w:rPr>
        <w:t>С</w:t>
      </w:r>
      <w:r w:rsidRPr="00FC7BE7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ЦИЛИНДРИЧЕСКИМИ</w:t>
      </w:r>
      <w:r w:rsidRPr="00FC7BE7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РОЛИКАМИ</w:t>
      </w:r>
      <w:r w:rsidRPr="00FC7BE7">
        <w:rPr>
          <w:rFonts w:ascii="Times New Roman" w:hAnsi="Times New Roman" w:cs="Times New Roman"/>
          <w:b/>
          <w:lang w:val="ru-RU"/>
        </w:rPr>
        <w:t xml:space="preserve"> </w:t>
      </w:r>
    </w:p>
    <w:p w:rsidR="001C1F7C" w:rsidRPr="00EE5F9D" w:rsidRDefault="001C1F7C" w:rsidP="00256396">
      <w:pPr>
        <w:autoSpaceDE w:val="0"/>
        <w:autoSpaceDN w:val="0"/>
        <w:adjustRightInd w:val="0"/>
        <w:spacing w:after="480"/>
        <w:ind w:left="567" w:right="2988"/>
        <w:contextualSpacing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ДЛЯ ЛЕГКИХ РАБОТ</w:t>
      </w:r>
    </w:p>
    <w:p w:rsidR="001C1F7C" w:rsidRDefault="001C1F7C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</w:p>
    <w:p w:rsidR="001C1F7C" w:rsidRPr="004C7489" w:rsidRDefault="001C1F7C" w:rsidP="00256396">
      <w:pPr>
        <w:shd w:val="clear" w:color="auto" w:fill="FFFFFF"/>
        <w:ind w:left="4962" w:firstLine="702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1C1F7C" w:rsidRPr="004C7489" w:rsidRDefault="001C1F7C" w:rsidP="00256396">
      <w:pPr>
        <w:shd w:val="clear" w:color="auto" w:fill="FFFFFF"/>
        <w:ind w:left="4962" w:firstLine="702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1C1F7C" w:rsidRDefault="001C1F7C" w:rsidP="00084004">
      <w:pPr>
        <w:autoSpaceDE w:val="0"/>
        <w:autoSpaceDN w:val="0"/>
        <w:adjustRightInd w:val="0"/>
        <w:spacing w:after="480"/>
        <w:ind w:left="567" w:right="2988"/>
        <w:contextualSpacing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 id="_x0000_s1028" type="#_x0000_t202" style="position:absolute;left:0;text-align:left;margin-left:443.4pt;margin-top:0;width:106.65pt;height:156.8pt;z-index:251659776" stroked="f">
            <v:textbox style="mso-next-textbox:#_x0000_s1028;mso-fit-shape-to-text:t">
              <w:txbxContent>
                <w:p w:rsidR="001C1F7C" w:rsidRPr="0049738C" w:rsidRDefault="001C1F7C" w:rsidP="0008400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9738C">
                    <w:rPr>
                      <w:rFonts w:ascii="Times New Roman" w:hAnsi="Times New Roman" w:cs="Times New Roman"/>
                    </w:rPr>
                    <w:t>Лист</w:t>
                  </w:r>
                  <w:r w:rsidRPr="0049738C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1C1F7C" w:rsidRPr="0049738C" w:rsidRDefault="001C1F7C" w:rsidP="00084004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49738C">
                    <w:rPr>
                      <w:rFonts w:ascii="Times New Roman" w:hAnsi="Times New Roman" w:cs="Times New Roman"/>
                      <w:b/>
                      <w:lang w:val="ru-RU"/>
                    </w:rPr>
                    <w:t>301</w:t>
                  </w: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6</w:t>
                  </w:r>
                </w:p>
              </w:txbxContent>
            </v:textbox>
          </v:shape>
        </w:pict>
      </w:r>
      <w:r w:rsidRPr="00256396">
        <w:rPr>
          <w:rFonts w:ascii="Times New Roman" w:hAnsi="Times New Roman" w:cs="Times New Roman"/>
          <w:b/>
          <w:smallCaps/>
          <w:lang w:val="ru-RU"/>
        </w:rPr>
        <w:t>ЦЕПНОЙ БЛОК</w:t>
      </w:r>
      <w:r>
        <w:rPr>
          <w:rFonts w:ascii="Times New Roman" w:hAnsi="Times New Roman" w:cs="Times New Roman"/>
          <w:b/>
          <w:smallCap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С ЦИЛИНДРИЧЕСКИМИ РОЛИКАМИ </w:t>
      </w:r>
    </w:p>
    <w:p w:rsidR="001C1F7C" w:rsidRPr="00EE5F9D" w:rsidRDefault="001C1F7C" w:rsidP="00084004">
      <w:pPr>
        <w:autoSpaceDE w:val="0"/>
        <w:autoSpaceDN w:val="0"/>
        <w:adjustRightInd w:val="0"/>
        <w:spacing w:after="480"/>
        <w:ind w:left="567" w:right="2988"/>
        <w:contextualSpacing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ДЛЯ ЛЕГКИХ УСЛОВИЙ РАБОТЫ</w:t>
      </w:r>
    </w:p>
    <w:p w:rsidR="001C1F7C" w:rsidRPr="00084004" w:rsidRDefault="001C1F7C" w:rsidP="00256396">
      <w:pPr>
        <w:shd w:val="clear" w:color="auto" w:fill="FFFFFF"/>
        <w:ind w:left="4962" w:firstLine="702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1C1F7C" w:rsidRPr="00084004" w:rsidRDefault="001C1F7C" w:rsidP="00256396">
      <w:pPr>
        <w:shd w:val="clear" w:color="auto" w:fill="FFFFFF"/>
        <w:ind w:left="4962" w:firstLine="702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1C1F7C" w:rsidRPr="00084004" w:rsidRDefault="001C1F7C" w:rsidP="00256396">
      <w:pPr>
        <w:shd w:val="clear" w:color="auto" w:fill="FFFFFF"/>
        <w:ind w:left="4962" w:firstLine="702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1C1F7C" w:rsidRDefault="001C1F7C" w:rsidP="00256396">
      <w:pPr>
        <w:shd w:val="clear" w:color="auto" w:fill="FFFFFF"/>
        <w:ind w:left="4962" w:firstLine="702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r>
        <w:rPr>
          <w:noProof/>
          <w:lang w:val="ru-RU"/>
        </w:rPr>
        <w:pict>
          <v:shape id="Рисунок 1" o:spid="_x0000_s1029" type="#_x0000_t75" style="position:absolute;left:0;text-align:left;margin-left:.1pt;margin-top:.1pt;width:176.25pt;height:222.05pt;z-index:-251659776;visibility:visible">
            <v:imagedata r:id="rId8" o:title=""/>
          </v:shape>
        </w:pict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1C1F7C" w:rsidRDefault="001C1F7C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1C1F7C" w:rsidRPr="004B5937" w:rsidRDefault="001C1F7C" w:rsidP="00256396">
      <w:pPr>
        <w:shd w:val="clear" w:color="auto" w:fill="FFFFFF"/>
        <w:ind w:left="4962" w:firstLine="702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4B5937">
        <w:rPr>
          <w:rFonts w:ascii="Times New Roman" w:hAnsi="Times New Roman" w:cs="Times New Roman"/>
          <w:sz w:val="16"/>
          <w:szCs w:val="16"/>
        </w:rPr>
        <w:t>CrNi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4 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цементированная 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1C1F7C" w:rsidRPr="004B5937" w:rsidRDefault="001C1F7C" w:rsidP="00256396">
      <w:pPr>
        <w:ind w:left="5664"/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1C1F7C" w:rsidRPr="004B5937" w:rsidRDefault="001C1F7C" w:rsidP="00256396">
      <w:pPr>
        <w:pStyle w:val="BodyText"/>
        <w:shd w:val="clear" w:color="auto" w:fill="auto"/>
        <w:spacing w:line="240" w:lineRule="auto"/>
        <w:ind w:left="4976" w:firstLine="688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Точность размеров и перемещения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1C1F7C" w:rsidRPr="004B5937" w:rsidRDefault="001C1F7C" w:rsidP="00256396">
      <w:pPr>
        <w:pStyle w:val="BodyText"/>
        <w:shd w:val="clear" w:color="auto" w:fill="auto"/>
        <w:spacing w:line="240" w:lineRule="auto"/>
        <w:ind w:left="4976" w:firstLine="688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1C1F7C" w:rsidRPr="004B5937" w:rsidRDefault="001C1F7C" w:rsidP="00256396">
      <w:pPr>
        <w:pStyle w:val="BodyText"/>
        <w:shd w:val="clear" w:color="auto" w:fill="auto"/>
        <w:spacing w:line="240" w:lineRule="auto"/>
        <w:ind w:left="4976" w:firstLine="688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1C1F7C" w:rsidRPr="004B5937" w:rsidRDefault="001C1F7C" w:rsidP="00256396">
      <w:pPr>
        <w:ind w:left="4956" w:firstLine="708"/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1C1F7C" w:rsidRPr="004B5937" w:rsidRDefault="001C1F7C" w:rsidP="00256396">
      <w:pPr>
        <w:pStyle w:val="71"/>
        <w:keepNext/>
        <w:keepLines/>
        <w:shd w:val="clear" w:color="auto" w:fill="auto"/>
        <w:spacing w:after="960" w:line="240" w:lineRule="auto"/>
        <w:ind w:left="4956" w:firstLine="70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p w:rsidR="001C1F7C" w:rsidRPr="003E7F1B" w:rsidRDefault="001C1F7C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10347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92"/>
        <w:gridCol w:w="4678"/>
        <w:gridCol w:w="1842"/>
        <w:gridCol w:w="709"/>
        <w:gridCol w:w="2126"/>
      </w:tblGrid>
      <w:tr w:rsidR="001C1F7C" w:rsidRPr="001821BD" w:rsidTr="001821BD">
        <w:trPr>
          <w:trHeight w:hRule="exact" w:val="237"/>
        </w:trPr>
        <w:tc>
          <w:tcPr>
            <w:tcW w:w="992" w:type="dxa"/>
            <w:shd w:val="clear" w:color="auto" w:fill="FFFFFF"/>
            <w:vAlign w:val="center"/>
          </w:tcPr>
          <w:p w:rsidR="001C1F7C" w:rsidRPr="001821BD" w:rsidRDefault="001C1F7C" w:rsidP="001821BD">
            <w:pPr>
              <w:widowControl/>
              <w:spacing w:before="20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1821BD">
              <w:rPr>
                <w:rFonts w:ascii="Arial" w:hAnsi="Arial" w:cs="Arial"/>
                <w:sz w:val="14"/>
                <w:szCs w:val="14"/>
                <w:lang w:val="ru-RU" w:eastAsia="en-US"/>
              </w:rPr>
              <w:t>Артикул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C1F7C" w:rsidRPr="001821BD" w:rsidRDefault="001C1F7C" w:rsidP="001821BD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lang w:val="ru-RU"/>
              </w:rPr>
            </w:pPr>
            <w:r w:rsidRPr="001821BD">
              <w:rPr>
                <w:rFonts w:ascii="Arial" w:hAnsi="Arial" w:cs="Arial"/>
                <w:lang w:val="ru-RU"/>
              </w:rPr>
              <w:t>Размеры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1F7C" w:rsidRPr="001821BD" w:rsidRDefault="001C1F7C" w:rsidP="001821B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lang w:val="ru-RU"/>
              </w:rPr>
            </w:pPr>
            <w:r w:rsidRPr="001821BD">
              <w:rPr>
                <w:rFonts w:ascii="Arial" w:hAnsi="Arial" w:cs="Arial"/>
                <w:lang w:val="ru-RU"/>
              </w:rPr>
              <w:t>Номинальная нагрузка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1F7C" w:rsidRPr="001821BD" w:rsidRDefault="001C1F7C" w:rsidP="001821B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Масса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1F7C" w:rsidRPr="001821BD" w:rsidRDefault="001C1F7C" w:rsidP="001821B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lang w:val="ru-RU"/>
              </w:rPr>
            </w:pPr>
            <w:r w:rsidRPr="001821BD">
              <w:rPr>
                <w:rFonts w:ascii="Arial" w:hAnsi="Arial" w:cs="Arial"/>
                <w:lang w:val="ru-RU"/>
              </w:rPr>
              <w:t>Цепь</w:t>
            </w:r>
          </w:p>
        </w:tc>
      </w:tr>
      <w:tr w:rsidR="001C1F7C" w:rsidRPr="001821BD" w:rsidTr="001821BD">
        <w:trPr>
          <w:trHeight w:hRule="exact" w:val="284"/>
        </w:trPr>
        <w:tc>
          <w:tcPr>
            <w:tcW w:w="992" w:type="dxa"/>
            <w:shd w:val="clear" w:color="auto" w:fill="E36C0A"/>
          </w:tcPr>
          <w:p w:rsidR="001C1F7C" w:rsidRPr="001821BD" w:rsidRDefault="001C1F7C" w:rsidP="001821BD">
            <w:pPr>
              <w:widowControl/>
              <w:spacing w:before="20"/>
              <w:rPr>
                <w:rFonts w:ascii="Arial" w:hAnsi="Arial" w:cs="Arial"/>
                <w:sz w:val="14"/>
                <w:szCs w:val="14"/>
                <w:lang w:val="ru-RU" w:eastAsia="en-US"/>
              </w:rPr>
            </w:pPr>
          </w:p>
        </w:tc>
        <w:tc>
          <w:tcPr>
            <w:tcW w:w="4678" w:type="dxa"/>
            <w:shd w:val="clear" w:color="auto" w:fill="E36C0A"/>
            <w:vAlign w:val="center"/>
          </w:tcPr>
          <w:p w:rsidR="001C1F7C" w:rsidRPr="001821BD" w:rsidRDefault="001C1F7C" w:rsidP="001821BD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1821BD">
              <w:rPr>
                <w:rFonts w:ascii="Arial" w:hAnsi="Arial" w:cs="Arial"/>
                <w:sz w:val="12"/>
                <w:szCs w:val="12"/>
              </w:rPr>
              <w:t>d     D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B                C                 C1              D1              d1</w:t>
            </w:r>
          </w:p>
        </w:tc>
        <w:tc>
          <w:tcPr>
            <w:tcW w:w="1842" w:type="dxa"/>
            <w:shd w:val="clear" w:color="auto" w:fill="E36C0A"/>
            <w:vAlign w:val="center"/>
          </w:tcPr>
          <w:p w:rsidR="001C1F7C" w:rsidRPr="00FC6311" w:rsidRDefault="001C1F7C" w:rsidP="001821B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sz w:val="12"/>
                <w:szCs w:val="12"/>
              </w:rPr>
            </w:pPr>
            <w:r w:rsidRPr="00FC6311">
              <w:rPr>
                <w:rFonts w:ascii="Arial" w:hAnsi="Arial" w:cs="Arial"/>
                <w:sz w:val="12"/>
                <w:szCs w:val="12"/>
              </w:rPr>
              <w:t>C                     Co</w:t>
            </w:r>
          </w:p>
        </w:tc>
        <w:tc>
          <w:tcPr>
            <w:tcW w:w="709" w:type="dxa"/>
            <w:shd w:val="clear" w:color="auto" w:fill="E36C0A"/>
          </w:tcPr>
          <w:p w:rsidR="001C1F7C" w:rsidRPr="001821BD" w:rsidRDefault="001C1F7C" w:rsidP="001821B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shd w:val="clear" w:color="auto" w:fill="E36C0A"/>
          </w:tcPr>
          <w:p w:rsidR="001C1F7C" w:rsidRPr="001821BD" w:rsidRDefault="001C1F7C" w:rsidP="001821B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lang w:val="ru-RU"/>
              </w:rPr>
            </w:pPr>
          </w:p>
        </w:tc>
      </w:tr>
      <w:tr w:rsidR="001C1F7C" w:rsidRPr="001821BD" w:rsidTr="00FC6311">
        <w:trPr>
          <w:trHeight w:hRule="exact" w:val="284"/>
        </w:trPr>
        <w:tc>
          <w:tcPr>
            <w:tcW w:w="992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widowControl/>
              <w:spacing w:before="20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FC6311">
              <w:rPr>
                <w:rFonts w:ascii="Arial" w:hAnsi="Arial" w:cs="Arial"/>
                <w:sz w:val="12"/>
                <w:szCs w:val="12"/>
                <w:lang w:eastAsia="en-US"/>
              </w:rPr>
              <w:t>2RS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C1F7C" w:rsidRPr="00FC7BE7" w:rsidRDefault="001C1F7C" w:rsidP="00FC6311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mm mm </w:t>
            </w:r>
            <w:r w:rsidRPr="00FC7BE7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mm</w:t>
            </w:r>
            <w:r w:rsidRPr="00FC7BE7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mm</w:t>
            </w:r>
            <w:r w:rsidRPr="00FC7BE7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mm</w:t>
            </w:r>
            <w:r w:rsidRPr="00FC7BE7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mm</w:t>
            </w:r>
            <w:r w:rsidRPr="00FC7BE7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>mm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                 kN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kg</w:t>
            </w:r>
          </w:p>
        </w:tc>
        <w:tc>
          <w:tcPr>
            <w:tcW w:w="2126" w:type="dxa"/>
            <w:shd w:val="clear" w:color="auto" w:fill="FFFFFF"/>
          </w:tcPr>
          <w:p w:rsidR="001C1F7C" w:rsidRPr="001821BD" w:rsidRDefault="001C1F7C" w:rsidP="001821B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lang w:val="ru-RU"/>
              </w:rPr>
            </w:pPr>
          </w:p>
        </w:tc>
      </w:tr>
      <w:tr w:rsidR="001C1F7C" w:rsidRPr="00FC6311" w:rsidTr="00FC6311">
        <w:trPr>
          <w:trHeight w:hRule="exact" w:val="284"/>
        </w:trPr>
        <w:tc>
          <w:tcPr>
            <w:tcW w:w="992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widowControl/>
              <w:spacing w:before="20"/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</w:pPr>
            <w:smartTag w:uri="urn:schemas-microsoft-com:office:smarttags" w:element="place">
              <w:r w:rsidRPr="00FC6311">
                <w:rPr>
                  <w:rFonts w:ascii="Arial" w:hAnsi="Arial" w:cs="Arial"/>
                  <w:color w:val="auto"/>
                  <w:sz w:val="12"/>
                  <w:szCs w:val="12"/>
                  <w:lang w:eastAsia="en-US"/>
                </w:rPr>
                <w:t>OB</w:t>
              </w:r>
            </w:smartTag>
            <w:r w:rsidRPr="00FC6311">
              <w:rPr>
                <w:rFonts w:ascii="Arial" w:hAnsi="Arial" w:cs="Arial"/>
                <w:color w:val="auto"/>
                <w:sz w:val="12"/>
                <w:szCs w:val="12"/>
                <w:lang w:eastAsia="en-US"/>
              </w:rPr>
              <w:t xml:space="preserve"> 0051</w:t>
            </w:r>
          </w:p>
        </w:tc>
        <w:tc>
          <w:tcPr>
            <w:tcW w:w="4678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40             70                26,5              25               19               78               46,5</w:t>
            </w:r>
          </w:p>
        </w:tc>
        <w:tc>
          <w:tcPr>
            <w:tcW w:w="1842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51                      74</w:t>
            </w:r>
          </w:p>
        </w:tc>
        <w:tc>
          <w:tcPr>
            <w:tcW w:w="709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 0,5</w:t>
            </w:r>
          </w:p>
        </w:tc>
        <w:tc>
          <w:tcPr>
            <w:tcW w:w="2126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BL 534         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auto"/>
                    <w:sz w:val="12"/>
                    <w:szCs w:val="12"/>
                  </w:rPr>
                  <w:t>AL</w:t>
                </w:r>
              </w:smartTag>
            </w:smartTag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544        LL 1044</w:t>
            </w:r>
          </w:p>
        </w:tc>
      </w:tr>
      <w:tr w:rsidR="001C1F7C" w:rsidRPr="00FC6311" w:rsidTr="00FC6311">
        <w:trPr>
          <w:trHeight w:hRule="exact" w:val="284"/>
        </w:trPr>
        <w:tc>
          <w:tcPr>
            <w:tcW w:w="992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widowControl/>
              <w:spacing w:before="20"/>
              <w:rPr>
                <w:rFonts w:ascii="Arial" w:hAnsi="Arial" w:cs="Arial"/>
                <w:sz w:val="12"/>
                <w:szCs w:val="12"/>
                <w:lang w:eastAsia="en-US"/>
              </w:rPr>
            </w:pPr>
            <w:smartTag w:uri="urn:schemas-microsoft-com:office:smarttags" w:element="place">
              <w:r w:rsidRPr="00FC6311">
                <w:rPr>
                  <w:rFonts w:ascii="Arial" w:hAnsi="Arial" w:cs="Arial"/>
                  <w:sz w:val="12"/>
                  <w:szCs w:val="12"/>
                  <w:lang w:eastAsia="en-US"/>
                </w:rPr>
                <w:t>OB</w:t>
              </w:r>
            </w:smartTag>
            <w:r w:rsidRPr="00FC6311">
              <w:rPr>
                <w:rFonts w:ascii="Arial" w:hAnsi="Arial" w:cs="Arial"/>
                <w:sz w:val="12"/>
                <w:szCs w:val="12"/>
                <w:lang w:eastAsia="en-US"/>
              </w:rPr>
              <w:t xml:space="preserve"> 0052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40             80                28                 26               19               90               46,5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62                      88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1F7C" w:rsidRPr="00FC6311" w:rsidRDefault="001C1F7C" w:rsidP="003C7D9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 0,75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1F7C" w:rsidRPr="00FC6311" w:rsidRDefault="001C1F7C" w:rsidP="003C7D9D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BL 534         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auto"/>
                    <w:sz w:val="12"/>
                    <w:szCs w:val="12"/>
                  </w:rPr>
                  <w:t>AL</w:t>
                </w:r>
              </w:smartTag>
            </w:smartTag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544        LL 1244</w:t>
            </w:r>
          </w:p>
        </w:tc>
      </w:tr>
      <w:tr w:rsidR="001C1F7C" w:rsidRPr="00FC6311" w:rsidTr="00FC6311">
        <w:trPr>
          <w:trHeight w:hRule="exact" w:val="284"/>
        </w:trPr>
        <w:tc>
          <w:tcPr>
            <w:tcW w:w="992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widowControl/>
              <w:spacing w:before="20"/>
              <w:rPr>
                <w:rFonts w:ascii="Arial" w:hAnsi="Arial" w:cs="Arial"/>
                <w:sz w:val="12"/>
                <w:szCs w:val="12"/>
                <w:lang w:eastAsia="en-US"/>
              </w:rPr>
            </w:pPr>
            <w:smartTag w:uri="urn:schemas-microsoft-com:office:smarttags" w:element="place">
              <w:r w:rsidRPr="00FC6311">
                <w:rPr>
                  <w:rFonts w:ascii="Arial" w:hAnsi="Arial" w:cs="Arial"/>
                  <w:sz w:val="12"/>
                  <w:szCs w:val="12"/>
                  <w:lang w:eastAsia="en-US"/>
                </w:rPr>
                <w:t>OB</w:t>
              </w:r>
            </w:smartTag>
            <w:r w:rsidRPr="00FC6311">
              <w:rPr>
                <w:rFonts w:ascii="Arial" w:hAnsi="Arial" w:cs="Arial"/>
                <w:sz w:val="12"/>
                <w:szCs w:val="12"/>
                <w:lang w:eastAsia="en-US"/>
              </w:rPr>
              <w:t xml:space="preserve"> 0053</w:t>
            </w:r>
          </w:p>
        </w:tc>
        <w:tc>
          <w:tcPr>
            <w:tcW w:w="4678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40             75                38                 35               28               99               51</w:t>
            </w:r>
          </w:p>
        </w:tc>
        <w:tc>
          <w:tcPr>
            <w:tcW w:w="1842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86                      125</w:t>
            </w:r>
          </w:p>
        </w:tc>
        <w:tc>
          <w:tcPr>
            <w:tcW w:w="709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 1,2</w:t>
            </w:r>
          </w:p>
        </w:tc>
        <w:tc>
          <w:tcPr>
            <w:tcW w:w="2126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BL 634         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auto"/>
                    <w:sz w:val="12"/>
                    <w:szCs w:val="12"/>
                  </w:rPr>
                  <w:t>AL</w:t>
                </w:r>
              </w:smartTag>
            </w:smartTag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644        LL 1266</w:t>
            </w:r>
          </w:p>
        </w:tc>
      </w:tr>
      <w:tr w:rsidR="001C1F7C" w:rsidRPr="00FC6311" w:rsidTr="00FC6311">
        <w:trPr>
          <w:trHeight w:hRule="exact" w:val="284"/>
        </w:trPr>
        <w:tc>
          <w:tcPr>
            <w:tcW w:w="992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widowControl/>
              <w:spacing w:before="20"/>
              <w:rPr>
                <w:rFonts w:ascii="Arial" w:hAnsi="Arial" w:cs="Arial"/>
                <w:sz w:val="12"/>
                <w:szCs w:val="12"/>
                <w:lang w:eastAsia="en-US"/>
              </w:rPr>
            </w:pPr>
            <w:smartTag w:uri="urn:schemas-microsoft-com:office:smarttags" w:element="place">
              <w:r w:rsidRPr="00FC6311">
                <w:rPr>
                  <w:rFonts w:ascii="Arial" w:hAnsi="Arial" w:cs="Arial"/>
                  <w:sz w:val="12"/>
                  <w:szCs w:val="12"/>
                  <w:lang w:eastAsia="en-US"/>
                </w:rPr>
                <w:t>OB</w:t>
              </w:r>
            </w:smartTag>
            <w:r w:rsidRPr="00FC6311">
              <w:rPr>
                <w:rFonts w:ascii="Arial" w:hAnsi="Arial" w:cs="Arial"/>
                <w:sz w:val="12"/>
                <w:szCs w:val="12"/>
                <w:lang w:eastAsia="en-US"/>
              </w:rPr>
              <w:t xml:space="preserve"> 0054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40             80                43                 41               33               98               50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96                      139,5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 1,2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BL 634         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auto"/>
                    <w:sz w:val="12"/>
                    <w:szCs w:val="12"/>
                  </w:rPr>
                  <w:t>AL</w:t>
                </w:r>
              </w:smartTag>
            </w:smartTag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666        LL 1288</w:t>
            </w:r>
          </w:p>
        </w:tc>
      </w:tr>
      <w:tr w:rsidR="001C1F7C" w:rsidRPr="00FC6311" w:rsidTr="00FC6311">
        <w:trPr>
          <w:trHeight w:hRule="exact" w:val="284"/>
        </w:trPr>
        <w:tc>
          <w:tcPr>
            <w:tcW w:w="992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widowControl/>
              <w:spacing w:before="20"/>
              <w:rPr>
                <w:rFonts w:ascii="Arial" w:hAnsi="Arial" w:cs="Arial"/>
                <w:sz w:val="12"/>
                <w:szCs w:val="12"/>
                <w:lang w:eastAsia="en-US"/>
              </w:rPr>
            </w:pPr>
            <w:smartTag w:uri="urn:schemas-microsoft-com:office:smarttags" w:element="place">
              <w:r w:rsidRPr="00FC6311">
                <w:rPr>
                  <w:rFonts w:ascii="Arial" w:hAnsi="Arial" w:cs="Arial"/>
                  <w:sz w:val="12"/>
                  <w:szCs w:val="12"/>
                  <w:lang w:eastAsia="en-US"/>
                </w:rPr>
                <w:t>OB</w:t>
              </w:r>
            </w:smartTag>
            <w:r w:rsidRPr="00FC6311">
              <w:rPr>
                <w:rFonts w:ascii="Arial" w:hAnsi="Arial" w:cs="Arial"/>
                <w:sz w:val="12"/>
                <w:szCs w:val="12"/>
                <w:lang w:eastAsia="en-US"/>
              </w:rPr>
              <w:t xml:space="preserve"> 0055</w:t>
            </w:r>
          </w:p>
        </w:tc>
        <w:tc>
          <w:tcPr>
            <w:tcW w:w="4678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50             100              42                 40               33               115             60</w:t>
            </w:r>
          </w:p>
        </w:tc>
        <w:tc>
          <w:tcPr>
            <w:tcW w:w="1842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117                     192</w:t>
            </w:r>
          </w:p>
        </w:tc>
        <w:tc>
          <w:tcPr>
            <w:tcW w:w="709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 1,7</w:t>
            </w:r>
          </w:p>
        </w:tc>
        <w:tc>
          <w:tcPr>
            <w:tcW w:w="2126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BL 834         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auto"/>
                    <w:sz w:val="12"/>
                    <w:szCs w:val="12"/>
                  </w:rPr>
                  <w:t>AL</w:t>
                </w:r>
              </w:smartTag>
            </w:smartTag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844        LL 1064</w:t>
            </w:r>
          </w:p>
        </w:tc>
      </w:tr>
      <w:tr w:rsidR="001C1F7C" w:rsidRPr="00FC6311" w:rsidTr="00FC6311">
        <w:trPr>
          <w:trHeight w:hRule="exact" w:val="284"/>
        </w:trPr>
        <w:tc>
          <w:tcPr>
            <w:tcW w:w="992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widowControl/>
              <w:spacing w:before="20"/>
              <w:rPr>
                <w:rFonts w:ascii="Arial" w:hAnsi="Arial" w:cs="Arial"/>
                <w:sz w:val="12"/>
                <w:szCs w:val="12"/>
                <w:lang w:eastAsia="en-US"/>
              </w:rPr>
            </w:pPr>
            <w:smartTag w:uri="urn:schemas-microsoft-com:office:smarttags" w:element="place">
              <w:r w:rsidRPr="00FC6311">
                <w:rPr>
                  <w:rFonts w:ascii="Arial" w:hAnsi="Arial" w:cs="Arial"/>
                  <w:sz w:val="12"/>
                  <w:szCs w:val="12"/>
                  <w:lang w:eastAsia="en-US"/>
                </w:rPr>
                <w:t>OB</w:t>
              </w:r>
            </w:smartTag>
            <w:r w:rsidRPr="00FC6311">
              <w:rPr>
                <w:rFonts w:ascii="Arial" w:hAnsi="Arial" w:cs="Arial"/>
                <w:sz w:val="12"/>
                <w:szCs w:val="12"/>
                <w:lang w:eastAsia="en-US"/>
              </w:rPr>
              <w:t xml:space="preserve"> 0056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C1F7C" w:rsidRPr="00FC6311" w:rsidRDefault="001C1F7C" w:rsidP="00FC6311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55             110              58                 56               45                135            70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C1F7C" w:rsidRPr="00FC6311" w:rsidRDefault="001C1F7C" w:rsidP="00E12D1F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146                       241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C1F7C" w:rsidRPr="00FC6311" w:rsidRDefault="001C1F7C" w:rsidP="00E12D1F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1,7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1F7C" w:rsidRPr="00FC6311" w:rsidRDefault="001C1F7C" w:rsidP="00E12D1F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BL 836         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auto"/>
                    <w:sz w:val="12"/>
                    <w:szCs w:val="12"/>
                  </w:rPr>
                  <w:t>AL</w:t>
                </w:r>
              </w:smartTag>
            </w:smartTag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866        LL 1666</w:t>
            </w:r>
          </w:p>
        </w:tc>
      </w:tr>
      <w:tr w:rsidR="001C1F7C" w:rsidRPr="00FC6311" w:rsidTr="00FC6311">
        <w:trPr>
          <w:trHeight w:hRule="exact" w:val="284"/>
        </w:trPr>
        <w:tc>
          <w:tcPr>
            <w:tcW w:w="992" w:type="dxa"/>
            <w:shd w:val="clear" w:color="auto" w:fill="E36C0A"/>
            <w:vAlign w:val="center"/>
          </w:tcPr>
          <w:p w:rsidR="001C1F7C" w:rsidRPr="00FC6311" w:rsidRDefault="001C1F7C" w:rsidP="00FC6311">
            <w:pPr>
              <w:widowControl/>
              <w:spacing w:before="20"/>
              <w:rPr>
                <w:rFonts w:ascii="Arial" w:hAnsi="Arial" w:cs="Arial"/>
                <w:sz w:val="12"/>
                <w:szCs w:val="12"/>
                <w:lang w:eastAsia="en-US"/>
              </w:rPr>
            </w:pPr>
            <w:smartTag w:uri="urn:schemas-microsoft-com:office:smarttags" w:element="place">
              <w:r w:rsidRPr="00FC6311">
                <w:rPr>
                  <w:rFonts w:ascii="Arial" w:hAnsi="Arial" w:cs="Arial"/>
                  <w:sz w:val="12"/>
                  <w:szCs w:val="12"/>
                  <w:lang w:eastAsia="en-US"/>
                </w:rPr>
                <w:t>OB</w:t>
              </w:r>
            </w:smartTag>
            <w:r w:rsidRPr="00FC6311">
              <w:rPr>
                <w:rFonts w:ascii="Arial" w:hAnsi="Arial" w:cs="Arial"/>
                <w:sz w:val="12"/>
                <w:szCs w:val="12"/>
                <w:lang w:eastAsia="en-US"/>
              </w:rPr>
              <w:t xml:space="preserve"> 0057</w:t>
            </w:r>
          </w:p>
        </w:tc>
        <w:tc>
          <w:tcPr>
            <w:tcW w:w="4678" w:type="dxa"/>
            <w:shd w:val="clear" w:color="auto" w:fill="E36C0A"/>
            <w:vAlign w:val="center"/>
          </w:tcPr>
          <w:p w:rsidR="001C1F7C" w:rsidRPr="00FC6311" w:rsidRDefault="001C1F7C" w:rsidP="00E12D1F">
            <w:pPr>
              <w:pStyle w:val="10"/>
              <w:shd w:val="clear" w:color="auto" w:fill="auto"/>
              <w:spacing w:line="100" w:lineRule="exact"/>
              <w:ind w:right="40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55             130              67                 65               55                 158           73,5</w:t>
            </w:r>
          </w:p>
        </w:tc>
        <w:tc>
          <w:tcPr>
            <w:tcW w:w="1842" w:type="dxa"/>
            <w:shd w:val="clear" w:color="auto" w:fill="E36C0A"/>
            <w:vAlign w:val="center"/>
          </w:tcPr>
          <w:p w:rsidR="001C1F7C" w:rsidRPr="00FC6311" w:rsidRDefault="001C1F7C" w:rsidP="00E12D1F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253,5                    397,5</w:t>
            </w:r>
          </w:p>
        </w:tc>
        <w:tc>
          <w:tcPr>
            <w:tcW w:w="709" w:type="dxa"/>
            <w:shd w:val="clear" w:color="auto" w:fill="E36C0A"/>
            <w:vAlign w:val="center"/>
          </w:tcPr>
          <w:p w:rsidR="001C1F7C" w:rsidRPr="00FC6311" w:rsidRDefault="001C1F7C" w:rsidP="00E12D1F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 3,5</w:t>
            </w:r>
          </w:p>
        </w:tc>
        <w:tc>
          <w:tcPr>
            <w:tcW w:w="2126" w:type="dxa"/>
            <w:shd w:val="clear" w:color="auto" w:fill="E36C0A"/>
            <w:vAlign w:val="center"/>
          </w:tcPr>
          <w:p w:rsidR="001C1F7C" w:rsidRPr="00FC6311" w:rsidRDefault="001C1F7C" w:rsidP="00E12D1F">
            <w:pPr>
              <w:pStyle w:val="10"/>
              <w:shd w:val="clear" w:color="auto" w:fill="auto"/>
              <w:spacing w:line="115" w:lineRule="exact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BL 1046       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auto"/>
                    <w:sz w:val="12"/>
                    <w:szCs w:val="12"/>
                  </w:rPr>
                  <w:t>AL</w:t>
                </w:r>
              </w:smartTag>
            </w:smartTag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 1066      LL 2066</w:t>
            </w:r>
          </w:p>
        </w:tc>
      </w:tr>
    </w:tbl>
    <w:p w:rsidR="001C1F7C" w:rsidRPr="003E7F1B" w:rsidRDefault="001C1F7C" w:rsidP="00BB2E02">
      <w:p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000"/>
        <w:ind w:left="709"/>
        <w:contextualSpacing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noProof/>
          <w:lang w:val="ru-RU"/>
        </w:rPr>
        <w:pict>
          <v:shape id="Рисунок 3" o:spid="_x0000_s1030" type="#_x0000_t75" style="position:absolute;left:0;text-align:left;margin-left:323.05pt;margin-top:11.85pt;width:205.8pt;height:177.75pt;z-index:251657728;visibility:visible;mso-position-horizontal-relative:text;mso-position-vertical-relative:text">
            <v:imagedata r:id="rId9" o:title=""/>
          </v:shape>
        </w:pic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1C1F7C" w:rsidRPr="003E7F1B" w:rsidRDefault="001C1F7C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вилочный погрузчик </w:t>
      </w:r>
    </w:p>
    <w:p w:rsidR="001C1F7C" w:rsidRDefault="001C1F7C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- погрузочно-разгрузочные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машины </w:t>
      </w:r>
    </w:p>
    <w:p w:rsidR="001C1F7C" w:rsidRPr="003E7F1B" w:rsidRDefault="001C1F7C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</w:p>
    <w:p w:rsidR="001C1F7C" w:rsidRPr="003E7F1B" w:rsidRDefault="001C1F7C" w:rsidP="00BB2E02">
      <w:pPr>
        <w:ind w:left="709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конструкции:</w:t>
      </w:r>
    </w:p>
    <w:p w:rsidR="001C1F7C" w:rsidRPr="003E7F1B" w:rsidRDefault="001C1F7C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блоки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>при низких и высоких температурах</w:t>
      </w:r>
      <w:r w:rsidRPr="003E7F1B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1C1F7C" w:rsidRPr="003E7F1B" w:rsidRDefault="001C1F7C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блоки </w:t>
      </w:r>
      <w:bookmarkStart w:id="1" w:name="_GoBack"/>
      <w:bookmarkEnd w:id="1"/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для 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 коррозийных средах </w:t>
      </w:r>
    </w:p>
    <w:p w:rsidR="001C1F7C" w:rsidRPr="0049738C" w:rsidRDefault="001C1F7C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b/>
          <w:sz w:val="18"/>
          <w:szCs w:val="18"/>
        </w:rPr>
      </w:pPr>
      <w:r w:rsidRPr="0049738C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1C1F7C" w:rsidRPr="0049738C" w:rsidRDefault="001C1F7C" w:rsidP="0049738C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</w:rPr>
      </w:pPr>
    </w:p>
    <w:p w:rsidR="001C1F7C" w:rsidRPr="003C12CC" w:rsidRDefault="001C1F7C" w:rsidP="00671D6C">
      <w:pPr>
        <w:shd w:val="clear" w:color="auto" w:fill="E94C05"/>
        <w:tabs>
          <w:tab w:val="left" w:pos="3480"/>
          <w:tab w:val="left" w:pos="5840"/>
          <w:tab w:val="left" w:pos="8420"/>
        </w:tabs>
        <w:spacing w:before="3480"/>
        <w:contextualSpacing/>
        <w:rPr>
          <w:rFonts w:ascii="Times New Roman" w:hAnsi="Times New Roman" w:cs="Times New Roman"/>
        </w:rPr>
      </w:pP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>www.tts-europe.com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3C12CC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3C12CC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3C12CC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3C12CC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3C12CC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3C12CC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3C12CC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3C12CC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1C1F7C" w:rsidRPr="003C12CC" w:rsidSect="00D0605B">
      <w:type w:val="continuous"/>
      <w:pgSz w:w="11909" w:h="16838"/>
      <w:pgMar w:top="577" w:right="245" w:bottom="577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7C" w:rsidRDefault="001C1F7C" w:rsidP="00D0605B">
      <w:r>
        <w:separator/>
      </w:r>
    </w:p>
  </w:endnote>
  <w:endnote w:type="continuationSeparator" w:id="0">
    <w:p w:rsidR="001C1F7C" w:rsidRDefault="001C1F7C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7C" w:rsidRDefault="001C1F7C"/>
  </w:footnote>
  <w:footnote w:type="continuationSeparator" w:id="0">
    <w:p w:rsidR="001C1F7C" w:rsidRDefault="001C1F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3DD5"/>
    <w:rsid w:val="00034B6E"/>
    <w:rsid w:val="00061204"/>
    <w:rsid w:val="00084004"/>
    <w:rsid w:val="00124806"/>
    <w:rsid w:val="001379F2"/>
    <w:rsid w:val="00176DC9"/>
    <w:rsid w:val="001821BD"/>
    <w:rsid w:val="001C1F7C"/>
    <w:rsid w:val="00220008"/>
    <w:rsid w:val="00256396"/>
    <w:rsid w:val="002E6AF8"/>
    <w:rsid w:val="00357854"/>
    <w:rsid w:val="003606C3"/>
    <w:rsid w:val="003754B4"/>
    <w:rsid w:val="00382E35"/>
    <w:rsid w:val="003C12CC"/>
    <w:rsid w:val="003C7D9D"/>
    <w:rsid w:val="003E0296"/>
    <w:rsid w:val="003E7F1B"/>
    <w:rsid w:val="003F1C64"/>
    <w:rsid w:val="004028B8"/>
    <w:rsid w:val="0041179B"/>
    <w:rsid w:val="0048152C"/>
    <w:rsid w:val="0049738C"/>
    <w:rsid w:val="004B5937"/>
    <w:rsid w:val="004C7489"/>
    <w:rsid w:val="004D3C45"/>
    <w:rsid w:val="0052196C"/>
    <w:rsid w:val="00582F02"/>
    <w:rsid w:val="005B21A4"/>
    <w:rsid w:val="005B50E6"/>
    <w:rsid w:val="005C55E6"/>
    <w:rsid w:val="005D0048"/>
    <w:rsid w:val="00610681"/>
    <w:rsid w:val="0062629F"/>
    <w:rsid w:val="00671D6C"/>
    <w:rsid w:val="00690830"/>
    <w:rsid w:val="00702D2E"/>
    <w:rsid w:val="00806028"/>
    <w:rsid w:val="00807E98"/>
    <w:rsid w:val="00864E33"/>
    <w:rsid w:val="008739A3"/>
    <w:rsid w:val="00884882"/>
    <w:rsid w:val="008A701D"/>
    <w:rsid w:val="008E40AB"/>
    <w:rsid w:val="00903FEB"/>
    <w:rsid w:val="00940E26"/>
    <w:rsid w:val="00977A42"/>
    <w:rsid w:val="00984EB8"/>
    <w:rsid w:val="009C50BC"/>
    <w:rsid w:val="00A024AB"/>
    <w:rsid w:val="00A834B1"/>
    <w:rsid w:val="00AA72D1"/>
    <w:rsid w:val="00AF2740"/>
    <w:rsid w:val="00B64412"/>
    <w:rsid w:val="00B727AC"/>
    <w:rsid w:val="00B83352"/>
    <w:rsid w:val="00B90520"/>
    <w:rsid w:val="00BB2E02"/>
    <w:rsid w:val="00C76BD2"/>
    <w:rsid w:val="00D0605B"/>
    <w:rsid w:val="00D730C7"/>
    <w:rsid w:val="00E01871"/>
    <w:rsid w:val="00E12D1F"/>
    <w:rsid w:val="00E459A6"/>
    <w:rsid w:val="00EA03DC"/>
    <w:rsid w:val="00EE08A7"/>
    <w:rsid w:val="00EE5F9D"/>
    <w:rsid w:val="00EE7326"/>
    <w:rsid w:val="00F71AB5"/>
    <w:rsid w:val="00F91DA0"/>
    <w:rsid w:val="00FA7EE2"/>
    <w:rsid w:val="00FC6311"/>
    <w:rsid w:val="00FC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403</Words>
  <Characters>2301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10</cp:revision>
  <cp:lastPrinted>2013-08-08T11:28:00Z</cp:lastPrinted>
  <dcterms:created xsi:type="dcterms:W3CDTF">2013-07-21T10:30:00Z</dcterms:created>
  <dcterms:modified xsi:type="dcterms:W3CDTF">2013-08-19T05:43:00Z</dcterms:modified>
</cp:coreProperties>
</file>